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77777777" w:rsidR="00663FFB" w:rsidRDefault="00663FFB" w:rsidP="007C37BC">
      <w:pPr>
        <w:widowControl w:val="0"/>
        <w:spacing w:before="240"/>
        <w:ind w:left="0"/>
        <w:jc w:val="left"/>
        <w:rPr>
          <w:rFonts w:ascii="Arial" w:hAnsi="Arial" w:cs="Arial"/>
        </w:rPr>
        <w:sectPr w:rsidR="00663FFB"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lastRenderedPageBreak/>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lastRenderedPageBreak/>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lastRenderedPageBreak/>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Transferring Authority Employee, to the extent that the proceeding, claim or demand by HMRC or other statutory authority relates to </w:t>
      </w:r>
      <w:r w:rsidRPr="00EC7CE5">
        <w:rPr>
          <w:rFonts w:ascii="Arial" w:hAnsi="Arial" w:cs="Arial"/>
        </w:rPr>
        <w:lastRenderedPageBreak/>
        <w:t>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w:t>
      </w:r>
      <w:r w:rsidRPr="00EC7CE5">
        <w:rPr>
          <w:rFonts w:ascii="Arial" w:hAnsi="Arial" w:cs="Arial"/>
        </w:rPr>
        <w:lastRenderedPageBreak/>
        <w:t>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lastRenderedPageBreak/>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lastRenderedPageBreak/>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lastRenderedPageBreak/>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lastRenderedPageBreak/>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 xml:space="preserve">in relation to any employee who is not a Transferring Former Supplier </w:t>
      </w:r>
      <w:r w:rsidRPr="00EC7CE5">
        <w:rPr>
          <w:rFonts w:ascii="Arial" w:hAnsi="Arial" w:cs="Arial"/>
        </w:rPr>
        <w:lastRenderedPageBreak/>
        <w:t>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(b) is accepted, or if the situation has otherwise been resolved by the Former Supplier and/or the Authority, the Supplier shall, or shall procure that the Notified Sub-contractor shall, immediately release the person from his/her </w:t>
      </w:r>
      <w:r w:rsidRPr="00EC7CE5">
        <w:rPr>
          <w:rFonts w:ascii="Arial" w:hAnsi="Arial" w:cs="Arial"/>
        </w:rPr>
        <w:lastRenderedPageBreak/>
        <w:t>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w:t>
      </w:r>
      <w:r w:rsidR="00FE5B4F" w:rsidRPr="00EC7CE5">
        <w:rPr>
          <w:rFonts w:ascii="Arial" w:hAnsi="Arial" w:cs="Arial"/>
        </w:rPr>
        <w:lastRenderedPageBreak/>
        <w:t xml:space="preserve">(as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 xml:space="preserve">13 of the </w:t>
      </w:r>
      <w:r w:rsidRPr="00EC7CE5">
        <w:rPr>
          <w:rFonts w:ascii="Arial" w:hAnsi="Arial" w:cs="Arial"/>
        </w:rPr>
        <w:lastRenderedPageBreak/>
        <w:t>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lastRenderedPageBreak/>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lastRenderedPageBreak/>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 xml:space="preserve">procure that the Former Supplier indemnifies the Supplier and/or any Notified Sub-contractor against all Employee Liabilities arising out of termination of the </w:t>
      </w:r>
      <w:r w:rsidRPr="00DF1CF3">
        <w:rPr>
          <w:rFonts w:ascii="Arial" w:hAnsi="Arial" w:cs="Arial"/>
          <w:b w:val="0"/>
        </w:rPr>
        <w:lastRenderedPageBreak/>
        <w:t>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lastRenderedPageBreak/>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lastRenderedPageBreak/>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lastRenderedPageBreak/>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xml:space="preserve">, if the employment of any Fair Deal </w:t>
      </w:r>
      <w:r w:rsidRPr="00EC7CE5">
        <w:rPr>
          <w:rFonts w:ascii="Arial" w:hAnsi="Arial" w:cs="Arial"/>
        </w:rPr>
        <w:lastRenderedPageBreak/>
        <w:t>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w:t>
      </w:r>
      <w:r w:rsidRPr="00EC7CE5">
        <w:rPr>
          <w:rFonts w:ascii="Arial" w:eastAsia="Arial" w:hAnsi="Arial" w:cs="Arial"/>
          <w:lang w:eastAsia="en-GB"/>
        </w:rPr>
        <w:lastRenderedPageBreak/>
        <w:t>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lastRenderedPageBreak/>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lastRenderedPageBreak/>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NHS Pensions as the administrators of the NHSPS or such other body as may from time to time be responsible for </w:t>
            </w:r>
            <w:r w:rsidRPr="00EC7CE5">
              <w:rPr>
                <w:rFonts w:ascii="Arial" w:eastAsia="STZhongsong" w:hAnsi="Arial" w:cs="Arial"/>
                <w:bCs/>
                <w:color w:val="000000"/>
                <w:lang w:eastAsia="zh-CN"/>
              </w:rPr>
              <w:lastRenderedPageBreak/>
              <w:t>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lastRenderedPageBreak/>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lastRenderedPageBreak/>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lastRenderedPageBreak/>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lastRenderedPageBreak/>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lastRenderedPageBreak/>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lastRenderedPageBreak/>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lastRenderedPageBreak/>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w:t>
      </w:r>
      <w:r w:rsidRPr="00EC7CE5">
        <w:rPr>
          <w:rFonts w:ascii="Arial" w:hAnsi="Arial" w:cs="Arial"/>
        </w:rPr>
        <w:lastRenderedPageBreak/>
        <w:t xml:space="preserve">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lastRenderedPageBreak/>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 xml:space="preserve">If such offer is accepted, or if the situation has otherwise been resolved by the Supplier or a Sub-contractor, the Authority shall procure that the Replacement Supplier shall, or </w:t>
      </w:r>
      <w:r w:rsidRPr="00EC7CE5">
        <w:rPr>
          <w:rFonts w:ascii="Arial" w:hAnsi="Arial" w:cs="Arial"/>
        </w:rPr>
        <w:lastRenderedPageBreak/>
        <w:t>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w:t>
      </w:r>
      <w:r w:rsidRPr="00EC7CE5">
        <w:rPr>
          <w:rFonts w:ascii="Arial" w:hAnsi="Arial" w:cs="Arial"/>
        </w:rPr>
        <w:lastRenderedPageBreak/>
        <w:t xml:space="preserve">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6DD71DFC" w14:textId="77777777" w:rsidR="00FE5DB7" w:rsidRPr="00EC7CE5" w:rsidRDefault="00FE5DB7" w:rsidP="007C37BC">
      <w:pPr>
        <w:widowControl w:val="0"/>
        <w:spacing w:before="200" w:after="200"/>
        <w:jc w:val="left"/>
        <w:rPr>
          <w:rFonts w:ascii="Arial" w:hAnsi="Arial" w:cs="Arial"/>
        </w:rPr>
      </w:pPr>
    </w:p>
    <w:p w14:paraId="70A64E65" w14:textId="77777777" w:rsidR="00FE5DB7" w:rsidRPr="00EC7CE5" w:rsidRDefault="00FE5DB7" w:rsidP="007C37BC">
      <w:pPr>
        <w:widowControl w:val="0"/>
        <w:spacing w:before="200" w:after="200"/>
        <w:jc w:val="left"/>
        <w:rPr>
          <w:rFonts w:ascii="Arial" w:hAnsi="Arial" w:cs="Arial"/>
        </w:rPr>
      </w:pPr>
    </w:p>
    <w:p w14:paraId="371A70A7" w14:textId="77777777" w:rsidR="00FE5DB7" w:rsidRPr="00EC7CE5" w:rsidRDefault="00FE5DB7" w:rsidP="007C37BC">
      <w:pPr>
        <w:widowControl w:val="0"/>
        <w:spacing w:before="200" w:after="20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p w14:paraId="55D8CFC4" w14:textId="63843473" w:rsidR="00FE5DB7" w:rsidRPr="00EC7CE5" w:rsidRDefault="003B2FB5" w:rsidP="007C37BC">
      <w:pPr>
        <w:pStyle w:val="PartDes"/>
        <w:widowControl w:val="0"/>
        <w:spacing w:before="200" w:after="200"/>
        <w:jc w:val="left"/>
        <w:rPr>
          <w:rFonts w:ascii="Arial" w:hAnsi="Arial" w:cs="Arial"/>
        </w:rPr>
      </w:pPr>
      <w:r w:rsidRPr="00EC7CE5">
        <w:rPr>
          <w:rFonts w:ascii="Arial" w:hAnsi="Arial" w:cs="Arial"/>
        </w:rPr>
        <w:t>Key Personnel</w:t>
      </w:r>
    </w:p>
    <w:tbl>
      <w:tblPr>
        <w:tblW w:w="14478"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95"/>
        <w:gridCol w:w="2896"/>
        <w:gridCol w:w="2895"/>
        <w:gridCol w:w="2896"/>
        <w:gridCol w:w="2896"/>
      </w:tblGrid>
      <w:tr w:rsidR="00FE5DB7" w:rsidRPr="00EC7CE5" w14:paraId="209859F1" w14:textId="77777777" w:rsidTr="00663FFB">
        <w:trPr>
          <w:tblHeader/>
        </w:trPr>
        <w:tc>
          <w:tcPr>
            <w:tcW w:w="2895" w:type="dxa"/>
            <w:tcBorders>
              <w:top w:val="single" w:sz="12" w:space="0" w:color="auto"/>
              <w:bottom w:val="single" w:sz="12" w:space="0" w:color="auto"/>
            </w:tcBorders>
            <w:shd w:val="clear" w:color="auto" w:fill="D9D9D9"/>
            <w:tcMar>
              <w:top w:w="85" w:type="dxa"/>
              <w:bottom w:w="85" w:type="dxa"/>
            </w:tcMar>
            <w:vAlign w:val="center"/>
          </w:tcPr>
          <w:p w14:paraId="79A78511" w14:textId="7EF43D8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K</w:t>
            </w:r>
            <w:r w:rsidR="00DA0905" w:rsidRPr="00663FFB">
              <w:rPr>
                <w:rFonts w:ascii="Arial" w:hAnsi="Arial" w:cs="Arial"/>
                <w:b/>
              </w:rPr>
              <w:t>ey Role</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2AA8C87A" w14:textId="599DC89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Name of K</w:t>
            </w:r>
            <w:r w:rsidR="00DA0905" w:rsidRPr="00663FFB">
              <w:rPr>
                <w:rFonts w:ascii="Arial" w:hAnsi="Arial" w:cs="Arial"/>
                <w:b/>
              </w:rPr>
              <w:t>ey</w:t>
            </w:r>
            <w:r w:rsidRPr="00663FFB">
              <w:rPr>
                <w:rFonts w:ascii="Arial" w:hAnsi="Arial" w:cs="Arial"/>
                <w:b/>
              </w:rPr>
              <w:t xml:space="preserve"> Personnel</w:t>
            </w:r>
          </w:p>
        </w:tc>
        <w:tc>
          <w:tcPr>
            <w:tcW w:w="2895" w:type="dxa"/>
            <w:tcBorders>
              <w:top w:val="single" w:sz="12" w:space="0" w:color="auto"/>
              <w:bottom w:val="single" w:sz="12" w:space="0" w:color="auto"/>
            </w:tcBorders>
            <w:shd w:val="clear" w:color="auto" w:fill="D9D9D9"/>
            <w:tcMar>
              <w:top w:w="85" w:type="dxa"/>
              <w:bottom w:w="85" w:type="dxa"/>
            </w:tcMar>
            <w:vAlign w:val="center"/>
          </w:tcPr>
          <w:p w14:paraId="281FA7FE" w14:textId="033A973C"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Responsibilities</w:t>
            </w:r>
            <w:r w:rsidR="00DA0905" w:rsidRPr="00663FFB">
              <w:rPr>
                <w:rFonts w:ascii="Arial" w:hAnsi="Arial" w:cs="Arial"/>
                <w:b/>
              </w:rPr>
              <w:t xml:space="preserve"> </w:t>
            </w:r>
            <w:r w:rsidRPr="00663FFB">
              <w:rPr>
                <w:rFonts w:ascii="Arial" w:hAnsi="Arial" w:cs="Arial"/>
                <w:b/>
              </w:rPr>
              <w:t>/</w:t>
            </w:r>
            <w:r w:rsidR="00DA0905" w:rsidRPr="00663FFB">
              <w:rPr>
                <w:rFonts w:ascii="Arial" w:hAnsi="Arial" w:cs="Arial"/>
                <w:b/>
              </w:rPr>
              <w:t xml:space="preserve"> </w:t>
            </w:r>
            <w:r w:rsidRPr="00663FFB">
              <w:rPr>
                <w:rFonts w:ascii="Arial" w:hAnsi="Arial" w:cs="Arial"/>
                <w:b/>
              </w:rPr>
              <w:t>Authorities</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617C938A" w14:textId="4D03221D"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 xml:space="preserve">Phase of the project during which they will be a </w:t>
            </w:r>
            <w:r w:rsidR="00EF7578">
              <w:rPr>
                <w:rFonts w:ascii="Arial" w:hAnsi="Arial" w:cs="Arial"/>
                <w:b/>
              </w:rPr>
              <w:t>m</w:t>
            </w:r>
            <w:r w:rsidR="00663FFB" w:rsidRPr="00663FFB">
              <w:rPr>
                <w:rFonts w:ascii="Arial" w:hAnsi="Arial" w:cs="Arial"/>
                <w:b/>
              </w:rPr>
              <w:t>ember</w:t>
            </w:r>
            <w:r w:rsidRPr="00663FFB">
              <w:rPr>
                <w:rFonts w:ascii="Arial" w:hAnsi="Arial" w:cs="Arial"/>
                <w:b/>
              </w:rPr>
              <w:t xml:space="preserve"> </w:t>
            </w:r>
            <w:r w:rsidR="00663FFB" w:rsidRPr="00663FFB">
              <w:rPr>
                <w:rFonts w:ascii="Arial" w:hAnsi="Arial" w:cs="Arial"/>
                <w:b/>
              </w:rPr>
              <w:t>of</w:t>
            </w:r>
            <w:r w:rsidRPr="00663FFB">
              <w:rPr>
                <w:rFonts w:ascii="Arial" w:hAnsi="Arial" w:cs="Arial"/>
                <w:b/>
              </w:rPr>
              <w:t xml:space="preserve"> Key Person</w:t>
            </w:r>
            <w:r w:rsidR="002502C4" w:rsidRPr="00663FFB">
              <w:rPr>
                <w:rFonts w:ascii="Arial" w:hAnsi="Arial" w:cs="Arial"/>
                <w:b/>
              </w:rPr>
              <w:t>nel</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0334EDED" w14:textId="0C40A302"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M</w:t>
            </w:r>
            <w:r w:rsidR="00DA0905" w:rsidRPr="00663FFB">
              <w:rPr>
                <w:rFonts w:ascii="Arial" w:hAnsi="Arial" w:cs="Arial"/>
                <w:b/>
              </w:rPr>
              <w:t xml:space="preserve">inimum </w:t>
            </w:r>
            <w:r w:rsidR="00EF7578">
              <w:rPr>
                <w:rFonts w:ascii="Arial" w:hAnsi="Arial" w:cs="Arial"/>
                <w:b/>
              </w:rPr>
              <w:t>p</w:t>
            </w:r>
            <w:r w:rsidR="00DA0905" w:rsidRPr="00663FFB">
              <w:rPr>
                <w:rFonts w:ascii="Arial" w:hAnsi="Arial" w:cs="Arial"/>
                <w:b/>
              </w:rPr>
              <w:t xml:space="preserve">eriod </w:t>
            </w:r>
            <w:r w:rsidRPr="00663FFB">
              <w:rPr>
                <w:rFonts w:ascii="Arial" w:hAnsi="Arial" w:cs="Arial"/>
                <w:b/>
              </w:rPr>
              <w:t>in Key Role</w:t>
            </w:r>
          </w:p>
        </w:tc>
      </w:tr>
      <w:tr w:rsidR="00852190" w:rsidRPr="00EC7CE5" w14:paraId="288D7031" w14:textId="77777777" w:rsidTr="00663FFB">
        <w:tc>
          <w:tcPr>
            <w:tcW w:w="2895" w:type="dxa"/>
            <w:tcBorders>
              <w:top w:val="single" w:sz="12" w:space="0" w:color="auto"/>
            </w:tcBorders>
            <w:tcMar>
              <w:top w:w="85" w:type="dxa"/>
              <w:bottom w:w="85" w:type="dxa"/>
            </w:tcMar>
          </w:tcPr>
          <w:p w14:paraId="0FBF38EA" w14:textId="0BC6765A" w:rsidR="00852190" w:rsidRPr="00663FFB" w:rsidRDefault="00852190" w:rsidP="00852190">
            <w:pPr>
              <w:pStyle w:val="TableNormal1"/>
              <w:widowControl w:val="0"/>
              <w:spacing w:before="0" w:after="0"/>
              <w:rPr>
                <w:rFonts w:ascii="Arial" w:hAnsi="Arial" w:cs="Arial"/>
              </w:rPr>
            </w:pPr>
            <w:r w:rsidRPr="00B72A55">
              <w:rPr>
                <w:rFonts w:ascii="Arial" w:hAnsi="Arial" w:cs="Arial"/>
                <w:b/>
                <w:bCs/>
              </w:rPr>
              <w:t>Restart Director</w:t>
            </w:r>
          </w:p>
        </w:tc>
        <w:tc>
          <w:tcPr>
            <w:tcW w:w="2896" w:type="dxa"/>
            <w:tcBorders>
              <w:top w:val="single" w:sz="12" w:space="0" w:color="auto"/>
            </w:tcBorders>
            <w:tcMar>
              <w:top w:w="85" w:type="dxa"/>
              <w:bottom w:w="85" w:type="dxa"/>
            </w:tcMar>
          </w:tcPr>
          <w:p w14:paraId="35F722A1" w14:textId="321AEBAA" w:rsidR="00852190" w:rsidRPr="00663FFB" w:rsidRDefault="00196D9E" w:rsidP="00852190">
            <w:pPr>
              <w:pStyle w:val="TableNormal1"/>
              <w:widowControl w:val="0"/>
              <w:spacing w:before="0" w:after="0"/>
              <w:rPr>
                <w:rFonts w:ascii="Arial" w:hAnsi="Arial" w:cs="Arial"/>
              </w:rPr>
            </w:pPr>
            <w:r w:rsidRPr="00196D9E">
              <w:rPr>
                <w:rFonts w:ascii="Arial" w:hAnsi="Arial" w:cs="Arial"/>
                <w:highlight w:val="yellow"/>
              </w:rPr>
              <w:t>[REDACTED]</w:t>
            </w:r>
          </w:p>
        </w:tc>
        <w:tc>
          <w:tcPr>
            <w:tcW w:w="2895" w:type="dxa"/>
            <w:tcBorders>
              <w:top w:val="single" w:sz="12" w:space="0" w:color="auto"/>
            </w:tcBorders>
            <w:tcMar>
              <w:top w:w="85" w:type="dxa"/>
              <w:bottom w:w="85" w:type="dxa"/>
            </w:tcMar>
          </w:tcPr>
          <w:p w14:paraId="64F8481D" w14:textId="2334B057" w:rsidR="00852190" w:rsidRPr="00663FFB" w:rsidRDefault="00852190" w:rsidP="00852190">
            <w:pPr>
              <w:pStyle w:val="TableNormal1"/>
              <w:widowControl w:val="0"/>
              <w:spacing w:before="0" w:after="0"/>
              <w:rPr>
                <w:rFonts w:ascii="Arial" w:hAnsi="Arial" w:cs="Arial"/>
              </w:rPr>
            </w:pPr>
            <w:r>
              <w:rPr>
                <w:rFonts w:ascii="Arial" w:hAnsi="Arial" w:cs="Arial"/>
              </w:rPr>
              <w:t>Contract Director for Maximus’ Restart contracts in 5b and 2b. Responsible for day to day delivery and performance of the contracts. Reports to the COO.</w:t>
            </w:r>
          </w:p>
        </w:tc>
        <w:tc>
          <w:tcPr>
            <w:tcW w:w="2896" w:type="dxa"/>
            <w:tcBorders>
              <w:top w:val="single" w:sz="12" w:space="0" w:color="auto"/>
            </w:tcBorders>
            <w:tcMar>
              <w:top w:w="85" w:type="dxa"/>
              <w:bottom w:w="85" w:type="dxa"/>
            </w:tcMar>
          </w:tcPr>
          <w:p w14:paraId="23F36145" w14:textId="375DCD87" w:rsidR="00852190" w:rsidRPr="00663FFB" w:rsidRDefault="00852190" w:rsidP="00852190">
            <w:pPr>
              <w:pStyle w:val="TableNormal1"/>
              <w:widowControl w:val="0"/>
              <w:spacing w:before="0" w:after="0"/>
              <w:rPr>
                <w:rFonts w:ascii="Arial" w:hAnsi="Arial" w:cs="Arial"/>
              </w:rPr>
            </w:pPr>
            <w:r>
              <w:rPr>
                <w:rFonts w:ascii="Arial" w:hAnsi="Arial" w:cs="Arial"/>
              </w:rPr>
              <w:t>Continuously from mobilisation to contract close</w:t>
            </w:r>
          </w:p>
        </w:tc>
        <w:tc>
          <w:tcPr>
            <w:tcW w:w="2896" w:type="dxa"/>
            <w:tcBorders>
              <w:top w:val="single" w:sz="12" w:space="0" w:color="auto"/>
            </w:tcBorders>
            <w:tcMar>
              <w:top w:w="85" w:type="dxa"/>
              <w:bottom w:w="85" w:type="dxa"/>
            </w:tcMar>
          </w:tcPr>
          <w:p w14:paraId="4AE75AA6" w14:textId="24A2784E" w:rsidR="00852190" w:rsidRPr="00663FFB" w:rsidRDefault="00852190" w:rsidP="00852190">
            <w:pPr>
              <w:pStyle w:val="TableNormal1"/>
              <w:widowControl w:val="0"/>
              <w:spacing w:before="0" w:after="0"/>
              <w:rPr>
                <w:rFonts w:ascii="Arial" w:hAnsi="Arial" w:cs="Arial"/>
              </w:rPr>
            </w:pPr>
            <w:r w:rsidRPr="00B81B28">
              <w:rPr>
                <w:rFonts w:ascii="Arial" w:hAnsi="Arial" w:cs="Arial"/>
              </w:rPr>
              <w:t>Will remain in post while employed by Maximus US Services, subject to performance. (Notice period 3 months.)</w:t>
            </w:r>
          </w:p>
        </w:tc>
      </w:tr>
      <w:tr w:rsidR="00852190" w:rsidRPr="00EC7CE5" w14:paraId="2B1A3033" w14:textId="77777777" w:rsidTr="00663FFB">
        <w:tc>
          <w:tcPr>
            <w:tcW w:w="2895" w:type="dxa"/>
            <w:tcMar>
              <w:top w:w="85" w:type="dxa"/>
              <w:bottom w:w="85" w:type="dxa"/>
            </w:tcMar>
          </w:tcPr>
          <w:p w14:paraId="5515D221" w14:textId="0BC49883" w:rsidR="00852190" w:rsidRPr="00663FFB" w:rsidRDefault="00852190" w:rsidP="00852190">
            <w:pPr>
              <w:pStyle w:val="TableNormal1"/>
              <w:widowControl w:val="0"/>
              <w:spacing w:before="0" w:after="0"/>
              <w:rPr>
                <w:rFonts w:ascii="Arial" w:hAnsi="Arial" w:cs="Arial"/>
              </w:rPr>
            </w:pPr>
            <w:r w:rsidRPr="00B72A55">
              <w:rPr>
                <w:rFonts w:ascii="Arial" w:hAnsi="Arial" w:cs="Arial"/>
                <w:b/>
                <w:bCs/>
              </w:rPr>
              <w:t>Chief Operating Officer</w:t>
            </w:r>
            <w:r>
              <w:rPr>
                <w:rFonts w:ascii="Arial" w:hAnsi="Arial" w:cs="Arial"/>
                <w:b/>
                <w:bCs/>
              </w:rPr>
              <w:t xml:space="preserve"> </w:t>
            </w:r>
            <w:r w:rsidRPr="00B72A55">
              <w:rPr>
                <w:rFonts w:ascii="Arial" w:hAnsi="Arial" w:cs="Arial"/>
                <w:b/>
                <w:bCs/>
              </w:rPr>
              <w:t xml:space="preserve"> </w:t>
            </w:r>
            <w:r>
              <w:rPr>
                <w:rFonts w:ascii="Arial" w:hAnsi="Arial" w:cs="Arial"/>
              </w:rPr>
              <w:t>of Maximus UK Services Employment and Skills Division</w:t>
            </w:r>
          </w:p>
        </w:tc>
        <w:tc>
          <w:tcPr>
            <w:tcW w:w="2896" w:type="dxa"/>
            <w:tcMar>
              <w:top w:w="85" w:type="dxa"/>
              <w:bottom w:w="85" w:type="dxa"/>
            </w:tcMar>
          </w:tcPr>
          <w:p w14:paraId="412B1D05" w14:textId="34F1600E" w:rsidR="00852190" w:rsidRPr="00663FFB" w:rsidRDefault="00196D9E" w:rsidP="00852190">
            <w:pPr>
              <w:pStyle w:val="TableNormal1"/>
              <w:widowControl w:val="0"/>
              <w:spacing w:before="0" w:after="0"/>
              <w:rPr>
                <w:rFonts w:ascii="Arial" w:hAnsi="Arial" w:cs="Arial"/>
              </w:rPr>
            </w:pPr>
            <w:r w:rsidRPr="00196D9E">
              <w:rPr>
                <w:rFonts w:ascii="Arial" w:hAnsi="Arial" w:cs="Arial"/>
                <w:highlight w:val="yellow"/>
              </w:rPr>
              <w:t>[REDACTED]</w:t>
            </w:r>
          </w:p>
        </w:tc>
        <w:tc>
          <w:tcPr>
            <w:tcW w:w="2895" w:type="dxa"/>
            <w:tcMar>
              <w:top w:w="85" w:type="dxa"/>
              <w:bottom w:w="85" w:type="dxa"/>
            </w:tcMar>
          </w:tcPr>
          <w:p w14:paraId="2E052B46" w14:textId="0E557BF4" w:rsidR="00852190" w:rsidRPr="00663FFB" w:rsidRDefault="00852190" w:rsidP="00852190">
            <w:pPr>
              <w:pStyle w:val="TableNormal1"/>
              <w:widowControl w:val="0"/>
              <w:spacing w:before="0" w:after="0"/>
              <w:rPr>
                <w:rFonts w:ascii="Arial" w:hAnsi="Arial" w:cs="Arial"/>
              </w:rPr>
            </w:pPr>
            <w:r>
              <w:rPr>
                <w:rFonts w:ascii="Arial" w:hAnsi="Arial" w:cs="Arial"/>
              </w:rPr>
              <w:t>Responsible for Maximus UK Services portfolio of ESD contracts. Reports to the CEO.</w:t>
            </w:r>
          </w:p>
        </w:tc>
        <w:tc>
          <w:tcPr>
            <w:tcW w:w="2896" w:type="dxa"/>
            <w:tcMar>
              <w:top w:w="85" w:type="dxa"/>
              <w:bottom w:w="85" w:type="dxa"/>
            </w:tcMar>
          </w:tcPr>
          <w:p w14:paraId="1759E9D5" w14:textId="0080E57C" w:rsidR="00852190" w:rsidRPr="00663FFB" w:rsidRDefault="00852190" w:rsidP="00852190">
            <w:pPr>
              <w:pStyle w:val="TableNormal1"/>
              <w:widowControl w:val="0"/>
              <w:spacing w:before="0" w:after="0"/>
              <w:rPr>
                <w:rFonts w:ascii="Arial" w:hAnsi="Arial" w:cs="Arial"/>
              </w:rPr>
            </w:pPr>
            <w:r>
              <w:rPr>
                <w:rFonts w:ascii="Arial" w:hAnsi="Arial" w:cs="Arial"/>
              </w:rPr>
              <w:t>Continuously from mobilisation to contract close</w:t>
            </w:r>
          </w:p>
        </w:tc>
        <w:tc>
          <w:tcPr>
            <w:tcW w:w="2896" w:type="dxa"/>
            <w:tcMar>
              <w:top w:w="85" w:type="dxa"/>
              <w:bottom w:w="85" w:type="dxa"/>
            </w:tcMar>
          </w:tcPr>
          <w:p w14:paraId="6F6C5C34" w14:textId="6BF06F1B" w:rsidR="00852190" w:rsidRPr="00663FFB" w:rsidRDefault="00852190" w:rsidP="00852190">
            <w:pPr>
              <w:pStyle w:val="TableNormal1"/>
              <w:widowControl w:val="0"/>
              <w:spacing w:before="0" w:after="0"/>
              <w:rPr>
                <w:rFonts w:ascii="Arial" w:hAnsi="Arial" w:cs="Arial"/>
              </w:rPr>
            </w:pPr>
            <w:r>
              <w:rPr>
                <w:rFonts w:ascii="Arial" w:hAnsi="Arial" w:cs="Arial"/>
              </w:rPr>
              <w:t xml:space="preserve">Will remain in post while employed by Maximus US Services, subject to performance. (Notice period </w:t>
            </w:r>
            <w:r w:rsidRPr="00B81B28">
              <w:rPr>
                <w:rFonts w:ascii="Arial" w:hAnsi="Arial" w:cs="Arial"/>
              </w:rPr>
              <w:t>3</w:t>
            </w:r>
            <w:r>
              <w:rPr>
                <w:rFonts w:ascii="Arial" w:hAnsi="Arial" w:cs="Arial"/>
              </w:rPr>
              <w:t xml:space="preserve"> months.)</w:t>
            </w:r>
          </w:p>
        </w:tc>
      </w:tr>
      <w:tr w:rsidR="00852190" w:rsidRPr="00EC7CE5" w14:paraId="68D8680B" w14:textId="77777777" w:rsidTr="00663FFB">
        <w:tc>
          <w:tcPr>
            <w:tcW w:w="2895" w:type="dxa"/>
            <w:tcMar>
              <w:top w:w="85" w:type="dxa"/>
              <w:bottom w:w="85" w:type="dxa"/>
            </w:tcMar>
          </w:tcPr>
          <w:p w14:paraId="26B7F15E" w14:textId="0FBAB4D0" w:rsidR="00852190" w:rsidRPr="00663FFB" w:rsidRDefault="00852190" w:rsidP="00852190">
            <w:pPr>
              <w:pStyle w:val="TableNormal1"/>
              <w:widowControl w:val="0"/>
              <w:spacing w:before="0" w:after="0"/>
              <w:rPr>
                <w:rFonts w:ascii="Arial" w:hAnsi="Arial" w:cs="Arial"/>
              </w:rPr>
            </w:pPr>
            <w:r w:rsidRPr="00B72A55">
              <w:rPr>
                <w:rFonts w:ascii="Arial" w:hAnsi="Arial" w:cs="Arial"/>
                <w:b/>
                <w:bCs/>
              </w:rPr>
              <w:t>Chief Executive Officer</w:t>
            </w:r>
            <w:r>
              <w:rPr>
                <w:rFonts w:ascii="Arial" w:hAnsi="Arial" w:cs="Arial"/>
              </w:rPr>
              <w:t xml:space="preserve"> of Maximus UK Services Employment and Skills Division</w:t>
            </w:r>
          </w:p>
        </w:tc>
        <w:tc>
          <w:tcPr>
            <w:tcW w:w="2896" w:type="dxa"/>
            <w:tcMar>
              <w:top w:w="85" w:type="dxa"/>
              <w:bottom w:w="85" w:type="dxa"/>
            </w:tcMar>
          </w:tcPr>
          <w:p w14:paraId="79B358A5" w14:textId="67247122" w:rsidR="00852190" w:rsidRPr="00663FFB" w:rsidRDefault="00196D9E" w:rsidP="00852190">
            <w:pPr>
              <w:pStyle w:val="TableNormal1"/>
              <w:widowControl w:val="0"/>
              <w:spacing w:before="0" w:after="0"/>
              <w:rPr>
                <w:rFonts w:ascii="Arial" w:hAnsi="Arial" w:cs="Arial"/>
              </w:rPr>
            </w:pPr>
            <w:r w:rsidRPr="00196D9E">
              <w:rPr>
                <w:rFonts w:ascii="Arial" w:hAnsi="Arial" w:cs="Arial"/>
                <w:highlight w:val="yellow"/>
              </w:rPr>
              <w:t>[REDACTED]</w:t>
            </w:r>
          </w:p>
        </w:tc>
        <w:tc>
          <w:tcPr>
            <w:tcW w:w="2895" w:type="dxa"/>
            <w:tcMar>
              <w:top w:w="85" w:type="dxa"/>
              <w:bottom w:w="85" w:type="dxa"/>
            </w:tcMar>
          </w:tcPr>
          <w:p w14:paraId="705CA64D" w14:textId="7D0EC036" w:rsidR="00852190" w:rsidRPr="00663FFB" w:rsidRDefault="00852190" w:rsidP="00852190">
            <w:pPr>
              <w:pStyle w:val="TableNormal1"/>
              <w:widowControl w:val="0"/>
              <w:spacing w:before="0" w:after="0"/>
              <w:rPr>
                <w:rFonts w:ascii="Arial" w:hAnsi="Arial" w:cs="Arial"/>
              </w:rPr>
            </w:pPr>
            <w:r>
              <w:rPr>
                <w:rFonts w:ascii="Arial" w:hAnsi="Arial" w:cs="Arial"/>
              </w:rPr>
              <w:t>Ultimate responsibility for Maximus’ Restart contracts.</w:t>
            </w:r>
          </w:p>
        </w:tc>
        <w:tc>
          <w:tcPr>
            <w:tcW w:w="2896" w:type="dxa"/>
            <w:tcMar>
              <w:top w:w="85" w:type="dxa"/>
              <w:bottom w:w="85" w:type="dxa"/>
            </w:tcMar>
          </w:tcPr>
          <w:p w14:paraId="2D64DBA0" w14:textId="39F0CBD5" w:rsidR="00852190" w:rsidRPr="00663FFB" w:rsidRDefault="00852190" w:rsidP="00852190">
            <w:pPr>
              <w:pStyle w:val="TableNormal1"/>
              <w:widowControl w:val="0"/>
              <w:spacing w:before="0" w:after="0"/>
              <w:rPr>
                <w:rFonts w:ascii="Arial" w:hAnsi="Arial" w:cs="Arial"/>
              </w:rPr>
            </w:pPr>
            <w:r>
              <w:rPr>
                <w:rFonts w:ascii="Arial" w:hAnsi="Arial" w:cs="Arial"/>
              </w:rPr>
              <w:t>Continuously from mobilisation to contract close</w:t>
            </w:r>
          </w:p>
        </w:tc>
        <w:tc>
          <w:tcPr>
            <w:tcW w:w="2896" w:type="dxa"/>
            <w:tcMar>
              <w:top w:w="85" w:type="dxa"/>
              <w:bottom w:w="85" w:type="dxa"/>
            </w:tcMar>
          </w:tcPr>
          <w:p w14:paraId="114A4226" w14:textId="65C879BA" w:rsidR="00852190" w:rsidRPr="00663FFB" w:rsidRDefault="00852190" w:rsidP="00852190">
            <w:pPr>
              <w:pStyle w:val="TableNormal1"/>
              <w:widowControl w:val="0"/>
              <w:spacing w:before="0" w:after="0"/>
              <w:rPr>
                <w:rFonts w:ascii="Arial" w:hAnsi="Arial" w:cs="Arial"/>
              </w:rPr>
            </w:pPr>
            <w:r>
              <w:rPr>
                <w:rFonts w:ascii="Arial" w:hAnsi="Arial" w:cs="Arial"/>
              </w:rPr>
              <w:t xml:space="preserve">Will remain in post while employed by Maximus US Services, subject to performance. (Notice period </w:t>
            </w:r>
            <w:r w:rsidRPr="00B81B28">
              <w:rPr>
                <w:rFonts w:ascii="Arial" w:hAnsi="Arial" w:cs="Arial"/>
              </w:rPr>
              <w:t>3</w:t>
            </w:r>
            <w:r>
              <w:rPr>
                <w:rFonts w:ascii="Arial" w:hAnsi="Arial" w:cs="Arial"/>
              </w:rPr>
              <w:t xml:space="preserve"> months.)</w:t>
            </w:r>
          </w:p>
        </w:tc>
      </w:tr>
      <w:tr w:rsidR="00852190" w:rsidRPr="00EC7CE5" w14:paraId="187D9A49" w14:textId="77777777" w:rsidTr="00663FFB">
        <w:tc>
          <w:tcPr>
            <w:tcW w:w="2895" w:type="dxa"/>
            <w:tcMar>
              <w:top w:w="85" w:type="dxa"/>
              <w:bottom w:w="85" w:type="dxa"/>
            </w:tcMar>
          </w:tcPr>
          <w:p w14:paraId="62F12891" w14:textId="65FE2496" w:rsidR="00852190" w:rsidRPr="00663FFB" w:rsidRDefault="00852190" w:rsidP="00852190">
            <w:pPr>
              <w:pStyle w:val="TableNormal1"/>
              <w:widowControl w:val="0"/>
              <w:spacing w:before="0" w:after="0"/>
              <w:rPr>
                <w:rFonts w:ascii="Arial" w:hAnsi="Arial" w:cs="Arial"/>
              </w:rPr>
            </w:pPr>
            <w:r>
              <w:rPr>
                <w:rFonts w:ascii="Arial" w:hAnsi="Arial" w:cs="Arial"/>
                <w:b/>
                <w:bCs/>
              </w:rPr>
              <w:t>Implementation Director</w:t>
            </w:r>
          </w:p>
        </w:tc>
        <w:tc>
          <w:tcPr>
            <w:tcW w:w="2896" w:type="dxa"/>
            <w:tcMar>
              <w:top w:w="85" w:type="dxa"/>
              <w:bottom w:w="85" w:type="dxa"/>
            </w:tcMar>
          </w:tcPr>
          <w:p w14:paraId="58AE2056" w14:textId="6391DE53" w:rsidR="00852190" w:rsidRPr="00663FFB" w:rsidRDefault="00196D9E" w:rsidP="00852190">
            <w:pPr>
              <w:pStyle w:val="TableNormal1"/>
              <w:widowControl w:val="0"/>
              <w:spacing w:before="0" w:after="0"/>
              <w:rPr>
                <w:rFonts w:ascii="Arial" w:hAnsi="Arial" w:cs="Arial"/>
              </w:rPr>
            </w:pPr>
            <w:r w:rsidRPr="00196D9E">
              <w:rPr>
                <w:rFonts w:ascii="Arial" w:hAnsi="Arial" w:cs="Arial"/>
                <w:highlight w:val="yellow"/>
              </w:rPr>
              <w:t>[REDACTED]</w:t>
            </w:r>
          </w:p>
        </w:tc>
        <w:tc>
          <w:tcPr>
            <w:tcW w:w="2895" w:type="dxa"/>
            <w:tcMar>
              <w:top w:w="85" w:type="dxa"/>
              <w:bottom w:w="85" w:type="dxa"/>
            </w:tcMar>
          </w:tcPr>
          <w:p w14:paraId="2B1B5F08" w14:textId="4773EBD1" w:rsidR="00852190" w:rsidRPr="00663FFB" w:rsidRDefault="00852190" w:rsidP="00852190">
            <w:pPr>
              <w:pStyle w:val="TableNormal1"/>
              <w:widowControl w:val="0"/>
              <w:spacing w:before="0" w:after="0"/>
              <w:rPr>
                <w:rFonts w:ascii="Arial" w:hAnsi="Arial" w:cs="Arial"/>
              </w:rPr>
            </w:pPr>
            <w:r>
              <w:rPr>
                <w:rFonts w:ascii="Arial" w:hAnsi="Arial" w:cs="Arial"/>
              </w:rPr>
              <w:t>Responsible for the mobilisation and implementation of Maximus’ Restart contracts and smooth handover to operational delivery.</w:t>
            </w:r>
          </w:p>
        </w:tc>
        <w:tc>
          <w:tcPr>
            <w:tcW w:w="2896" w:type="dxa"/>
            <w:tcMar>
              <w:top w:w="85" w:type="dxa"/>
              <w:bottom w:w="85" w:type="dxa"/>
            </w:tcMar>
          </w:tcPr>
          <w:p w14:paraId="54197CF0" w14:textId="452A8D8A" w:rsidR="00852190" w:rsidRPr="00663FFB" w:rsidRDefault="00852190" w:rsidP="00852190">
            <w:pPr>
              <w:pStyle w:val="TableNormal1"/>
              <w:widowControl w:val="0"/>
              <w:spacing w:before="0" w:after="0"/>
              <w:rPr>
                <w:rFonts w:ascii="Arial" w:hAnsi="Arial" w:cs="Arial"/>
              </w:rPr>
            </w:pPr>
            <w:r>
              <w:rPr>
                <w:rFonts w:ascii="Arial" w:hAnsi="Arial" w:cs="Arial"/>
              </w:rPr>
              <w:t>Mobilisation and implementation</w:t>
            </w:r>
          </w:p>
        </w:tc>
        <w:tc>
          <w:tcPr>
            <w:tcW w:w="2896" w:type="dxa"/>
            <w:tcMar>
              <w:top w:w="85" w:type="dxa"/>
              <w:bottom w:w="85" w:type="dxa"/>
            </w:tcMar>
          </w:tcPr>
          <w:p w14:paraId="70DAE484" w14:textId="0C84AE18" w:rsidR="00852190" w:rsidRPr="00663FFB" w:rsidRDefault="00852190" w:rsidP="00852190">
            <w:pPr>
              <w:pStyle w:val="TableNormal1"/>
              <w:widowControl w:val="0"/>
              <w:spacing w:before="0" w:after="0"/>
              <w:rPr>
                <w:rFonts w:ascii="Arial" w:hAnsi="Arial" w:cs="Arial"/>
              </w:rPr>
            </w:pPr>
            <w:r>
              <w:rPr>
                <w:rFonts w:ascii="Arial" w:hAnsi="Arial" w:cs="Arial"/>
              </w:rPr>
              <w:t>3 months</w:t>
            </w:r>
          </w:p>
        </w:tc>
      </w:tr>
    </w:tbl>
    <w:p w14:paraId="35568E42" w14:textId="0BDCCA17" w:rsidR="00FE6CE6" w:rsidRPr="00EC7CE5" w:rsidRDefault="00FE6CE6" w:rsidP="004A3F0F">
      <w:pPr>
        <w:pStyle w:val="PartDes"/>
        <w:widowControl w:val="0"/>
        <w:spacing w:before="200" w:after="200"/>
        <w:jc w:val="left"/>
        <w:rPr>
          <w:rFonts w:ascii="Arial" w:hAnsi="Arial" w:cs="Arial"/>
          <w:b w:val="0"/>
        </w:rPr>
      </w:pPr>
      <w:bookmarkStart w:id="203" w:name="_GoBack"/>
      <w:bookmarkEnd w:id="203"/>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6D9E"/>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3F0F"/>
    <w:rsid w:val="004A50B9"/>
    <w:rsid w:val="004B1CAC"/>
    <w:rsid w:val="004B2A5B"/>
    <w:rsid w:val="004B38BD"/>
    <w:rsid w:val="004B4C86"/>
    <w:rsid w:val="004B5403"/>
    <w:rsid w:val="004B5D5B"/>
    <w:rsid w:val="004B7048"/>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2190"/>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2FA5"/>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E3BB6-0C8F-4DC3-B2AB-34AE6A563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39</Pages>
  <Words>15735</Words>
  <Characters>85048</Characters>
  <Application>Microsoft Office Word</Application>
  <DocSecurity>0</DocSecurity>
  <Lines>708</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100582</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8</cp:revision>
  <dcterms:created xsi:type="dcterms:W3CDTF">2020-12-16T13:15:00Z</dcterms:created>
  <dcterms:modified xsi:type="dcterms:W3CDTF">2021-05-21T10:46:00Z</dcterms:modified>
</cp:coreProperties>
</file>